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07" w:rsidRDefault="002F1207" w:rsidP="002F1207">
      <w:pPr>
        <w:framePr w:w="9634" w:h="16286" w:hSpace="10080" w:wrap="notBeside" w:vAnchor="text" w:hAnchor="page" w:x="1738" w:y="-5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9110" cy="8676860"/>
            <wp:effectExtent l="19050" t="0" r="35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44" cy="867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59" w:rsidRDefault="00497959" w:rsidP="00CF03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798C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</w:p>
    <w:p w:rsidR="00497959" w:rsidRDefault="00497959" w:rsidP="00CF03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структурных подразделениях </w:t>
      </w:r>
    </w:p>
    <w:p w:rsidR="00497959" w:rsidRPr="00AE798C" w:rsidRDefault="00497959" w:rsidP="00CF03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959" w:rsidRDefault="002A40B7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307D8" w:rsidRPr="002307D8">
        <w:rPr>
          <w:rFonts w:ascii="Times New Roman" w:hAnsi="Times New Roman" w:cs="Times New Roman"/>
          <w:sz w:val="24"/>
          <w:szCs w:val="24"/>
        </w:rPr>
        <w:t>Структурные подразделения являются сос</w:t>
      </w:r>
      <w:r w:rsidR="00B5392A">
        <w:rPr>
          <w:rFonts w:ascii="Times New Roman" w:hAnsi="Times New Roman" w:cs="Times New Roman"/>
          <w:sz w:val="24"/>
          <w:szCs w:val="24"/>
        </w:rPr>
        <w:t>тавной частью схемы управления Г</w:t>
      </w:r>
      <w:r w:rsidR="002307D8" w:rsidRPr="002307D8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proofErr w:type="gramStart"/>
      <w:r w:rsidR="002307D8" w:rsidRPr="002307D8">
        <w:rPr>
          <w:rFonts w:ascii="Times New Roman" w:hAnsi="Times New Roman" w:cs="Times New Roman"/>
          <w:sz w:val="24"/>
          <w:szCs w:val="24"/>
        </w:rPr>
        <w:t>бюджетного профессионального</w:t>
      </w:r>
      <w:proofErr w:type="gramEnd"/>
      <w:r w:rsidR="002307D8" w:rsidRPr="002307D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B5392A">
        <w:rPr>
          <w:rFonts w:ascii="Times New Roman" w:hAnsi="Times New Roman" w:cs="Times New Roman"/>
          <w:sz w:val="24"/>
          <w:szCs w:val="24"/>
        </w:rPr>
        <w:t>«Колледж традиционных искусств народов Забайкалья»</w:t>
      </w:r>
      <w:r w:rsidR="002307D8" w:rsidRPr="002307D8">
        <w:rPr>
          <w:rFonts w:ascii="Times New Roman" w:hAnsi="Times New Roman" w:cs="Times New Roman"/>
          <w:sz w:val="24"/>
          <w:szCs w:val="24"/>
        </w:rPr>
        <w:t xml:space="preserve"> (далее колледж), позволяющей осуществлять системный подход в создании условий для обеспечения качественного уровня организации образовательного процесса. </w:t>
      </w:r>
    </w:p>
    <w:p w:rsidR="002A40B7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>1.2. Структурные подразделения создаются по реш</w:t>
      </w:r>
      <w:r w:rsidR="00497959">
        <w:rPr>
          <w:rFonts w:ascii="Times New Roman" w:hAnsi="Times New Roman" w:cs="Times New Roman"/>
          <w:sz w:val="24"/>
          <w:szCs w:val="24"/>
        </w:rPr>
        <w:t>ению дирек</w:t>
      </w:r>
      <w:r w:rsidR="002A40B7">
        <w:rPr>
          <w:rFonts w:ascii="Times New Roman" w:hAnsi="Times New Roman" w:cs="Times New Roman"/>
          <w:sz w:val="24"/>
          <w:szCs w:val="24"/>
        </w:rPr>
        <w:t>тора и Совета учреждения</w:t>
      </w:r>
      <w:r w:rsidRPr="002307D8">
        <w:rPr>
          <w:rFonts w:ascii="Times New Roman" w:hAnsi="Times New Roman" w:cs="Times New Roman"/>
          <w:sz w:val="24"/>
          <w:szCs w:val="24"/>
        </w:rPr>
        <w:t xml:space="preserve"> в соответствии с Уставом, Типовым положением об образовательном учреждении СПО, рекомендациями Учредителя, утвержденными для учреждения штатами и в пределах выделенного финансировании. </w:t>
      </w:r>
    </w:p>
    <w:p w:rsidR="00B00B4A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>1.3. Структурные подразделения могут быть реорганизованы или ликвидированы по решению директора и Совета колледжа в следующих случаях:</w:t>
      </w:r>
    </w:p>
    <w:p w:rsidR="00B00B4A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- невыполнение подразделением целей и задач своей деятельности или несоответствие деятельности функциональным целям;</w:t>
      </w:r>
    </w:p>
    <w:p w:rsidR="00B00B4A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- в случае решения Совета колледжа и директора об изменении структуры колледжа. </w:t>
      </w:r>
    </w:p>
    <w:p w:rsidR="00B00B4A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 xml:space="preserve">Структурные подразделения в своей деятельности руководствуются Конвенцией ООН «О правах ребенка», Конституцией РФ, Федеральным законом Российской Федерации от 29 декабря 2012 года № 273 «Об образовании в Российской Федерации» ч.2 ст.27, Законодательными актами и Постановлениями Правительства Российской Федерации, </w:t>
      </w:r>
      <w:r w:rsidR="00B00B4A">
        <w:rPr>
          <w:rFonts w:ascii="Times New Roman" w:hAnsi="Times New Roman" w:cs="Times New Roman"/>
          <w:sz w:val="24"/>
          <w:szCs w:val="24"/>
        </w:rPr>
        <w:t xml:space="preserve">Республики Бурятия </w:t>
      </w:r>
      <w:r w:rsidRPr="002307D8">
        <w:rPr>
          <w:rFonts w:ascii="Times New Roman" w:hAnsi="Times New Roman" w:cs="Times New Roman"/>
          <w:sz w:val="24"/>
          <w:szCs w:val="24"/>
        </w:rPr>
        <w:t>Ростовской области, Типовым положением об учреждении среднего профессионального образования, Уста</w:t>
      </w:r>
      <w:r w:rsidR="00B00B4A">
        <w:rPr>
          <w:rFonts w:ascii="Times New Roman" w:hAnsi="Times New Roman" w:cs="Times New Roman"/>
          <w:sz w:val="24"/>
          <w:szCs w:val="24"/>
        </w:rPr>
        <w:t>вом колледжа, локальными актами</w:t>
      </w:r>
      <w:r w:rsidRPr="002307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60013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1.5. Структуру колледжа составляют подразделения по направлениям деятельности. </w:t>
      </w:r>
    </w:p>
    <w:p w:rsidR="00060013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1.6. Численность и состав структурного подразделения, должностные обязанности определяются штатным расписанием с учетом функциональной деятельности. Функциональные обязанности сотрудников составляются на основе квалификационных характеристик должностей работников образования, согласуются с задачами подразделения и устанавливают конкретные направления деятельности каждого работника. </w:t>
      </w:r>
    </w:p>
    <w:p w:rsidR="00060013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1.7. Работники подразделения назначаются, переводятся, освобождаются от занимаемой должности приказом директора с соблюдением требований действующего Трудового кодекса Российской Федерации по согласованию с руководителем конкретного структурного подразделения. </w:t>
      </w:r>
    </w:p>
    <w:p w:rsidR="00060013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1.8. Руководитель структурного подразделения назначается и принимается на работу директором колледжа с учетом соответствующих должностных требований к образованию и стажу работы. </w:t>
      </w:r>
    </w:p>
    <w:p w:rsidR="00035E46" w:rsidRPr="00A214DE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DE">
        <w:rPr>
          <w:rFonts w:ascii="Times New Roman" w:hAnsi="Times New Roman" w:cs="Times New Roman"/>
          <w:b/>
          <w:sz w:val="24"/>
          <w:szCs w:val="24"/>
        </w:rPr>
        <w:t xml:space="preserve">2.Основные задачи и функции структурного подразделения 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>2.1. Основными задачами структурного подразделения колледжа выступают: - организация и сопровождение образовательного процесса в соответствии с образовательными программами колледжа;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- создание необходимых условий для личностного развития, укрепления здоровья и профессионального самоопределения, творчества, организации содержательного досуга, формирования общей культуры, адаптации к жизни в современном обществе;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307D8">
        <w:rPr>
          <w:rFonts w:ascii="Times New Roman" w:hAnsi="Times New Roman" w:cs="Times New Roman"/>
          <w:sz w:val="24"/>
          <w:szCs w:val="24"/>
        </w:rPr>
        <w:t xml:space="preserve">еализация образовательных, </w:t>
      </w:r>
      <w:proofErr w:type="spellStart"/>
      <w:r w:rsidRPr="002307D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2307D8">
        <w:rPr>
          <w:rFonts w:ascii="Times New Roman" w:hAnsi="Times New Roman" w:cs="Times New Roman"/>
          <w:sz w:val="24"/>
          <w:szCs w:val="24"/>
        </w:rPr>
        <w:t xml:space="preserve">, социально-значимых программ, проектов, направленных на выполнение государственного задания, совершенствование образовательной и социально-педагогической деятельности колледжа; </w:t>
      </w:r>
    </w:p>
    <w:p w:rsidR="00035E46" w:rsidRDefault="002307D8" w:rsidP="00CF0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-содействие сохранению и укреплению здоровья обучающихся средствами образования и здоровье сберегающих технологий; 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безопасности учебно-воспитательного процесса с учетом основных требований и норм, предъявляемых к учреждению среднего профессионального образования;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307D8">
        <w:rPr>
          <w:rFonts w:ascii="Times New Roman" w:hAnsi="Times New Roman" w:cs="Times New Roman"/>
          <w:sz w:val="24"/>
          <w:szCs w:val="24"/>
        </w:rPr>
        <w:t xml:space="preserve">охранение и совершенствование материально-технической базы колледжа, включая весь спектр современных средств обучения. 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>2.2. К основным функциям структурного подразделения относятся: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- выполнение организационной, программно-методической, образовательной, информационной деятельности, обеспечивающих решение</w:t>
      </w:r>
      <w:r w:rsidR="00035E46">
        <w:rPr>
          <w:rFonts w:ascii="Times New Roman" w:hAnsi="Times New Roman" w:cs="Times New Roman"/>
          <w:sz w:val="24"/>
          <w:szCs w:val="24"/>
        </w:rPr>
        <w:t xml:space="preserve"> задач, стоящих перед колледжем;</w:t>
      </w:r>
      <w:r w:rsidRPr="0023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7D8">
        <w:rPr>
          <w:rFonts w:ascii="Times New Roman" w:hAnsi="Times New Roman" w:cs="Times New Roman"/>
          <w:sz w:val="24"/>
          <w:szCs w:val="24"/>
        </w:rPr>
        <w:t>-ведение аналитико-координационной работы по своему</w:t>
      </w:r>
      <w:r w:rsidR="00035E46">
        <w:rPr>
          <w:rFonts w:ascii="Times New Roman" w:hAnsi="Times New Roman" w:cs="Times New Roman"/>
          <w:sz w:val="24"/>
          <w:szCs w:val="24"/>
        </w:rPr>
        <w:t xml:space="preserve"> </w:t>
      </w:r>
      <w:r w:rsidRPr="002307D8">
        <w:rPr>
          <w:rFonts w:ascii="Times New Roman" w:hAnsi="Times New Roman" w:cs="Times New Roman"/>
          <w:sz w:val="24"/>
          <w:szCs w:val="24"/>
        </w:rPr>
        <w:t>направлению, создание базы данных по реализации задач, определяющих</w:t>
      </w:r>
      <w:r w:rsidR="00035E46">
        <w:rPr>
          <w:rFonts w:ascii="Times New Roman" w:hAnsi="Times New Roman" w:cs="Times New Roman"/>
          <w:sz w:val="24"/>
          <w:szCs w:val="24"/>
        </w:rPr>
        <w:t xml:space="preserve"> </w:t>
      </w:r>
      <w:r w:rsidRPr="002307D8">
        <w:rPr>
          <w:rFonts w:ascii="Times New Roman" w:hAnsi="Times New Roman" w:cs="Times New Roman"/>
          <w:sz w:val="24"/>
          <w:szCs w:val="24"/>
        </w:rPr>
        <w:t>деятельность подразделения, выполнение должностных инструкций,</w:t>
      </w:r>
      <w:r w:rsidR="00035E46">
        <w:rPr>
          <w:rFonts w:ascii="Times New Roman" w:hAnsi="Times New Roman" w:cs="Times New Roman"/>
          <w:sz w:val="24"/>
          <w:szCs w:val="24"/>
        </w:rPr>
        <w:t xml:space="preserve"> </w:t>
      </w:r>
      <w:r w:rsidRPr="002307D8">
        <w:rPr>
          <w:rFonts w:ascii="Times New Roman" w:hAnsi="Times New Roman" w:cs="Times New Roman"/>
          <w:sz w:val="24"/>
          <w:szCs w:val="24"/>
        </w:rPr>
        <w:t xml:space="preserve">обеспечение качественной работы структурного подразделения. </w:t>
      </w:r>
      <w:proofErr w:type="gramEnd"/>
    </w:p>
    <w:p w:rsidR="00035E46" w:rsidRPr="00A214DE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DE">
        <w:rPr>
          <w:rFonts w:ascii="Times New Roman" w:hAnsi="Times New Roman" w:cs="Times New Roman"/>
          <w:b/>
          <w:sz w:val="24"/>
          <w:szCs w:val="24"/>
        </w:rPr>
        <w:t xml:space="preserve">3. Управление и руководство структурным подразделением 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>3.1. Возглавляет структурное подразделение руководите</w:t>
      </w:r>
      <w:r w:rsidR="00035E46">
        <w:rPr>
          <w:rFonts w:ascii="Times New Roman" w:hAnsi="Times New Roman" w:cs="Times New Roman"/>
          <w:sz w:val="24"/>
          <w:szCs w:val="24"/>
        </w:rPr>
        <w:t>ль подразделения, имеющий</w:t>
      </w:r>
      <w:r w:rsidRPr="002307D8">
        <w:rPr>
          <w:rFonts w:ascii="Times New Roman" w:hAnsi="Times New Roman" w:cs="Times New Roman"/>
          <w:sz w:val="24"/>
          <w:szCs w:val="24"/>
        </w:rPr>
        <w:t xml:space="preserve"> образование, педагогическое или по специальности, соответствующей профилю структурного подразделения образовательного учреждения и соответствующий стаж работы. 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>3.2. Руководитель структурного подразделения: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- планирует, организует и контролирует работу сотрудников подразделения, отвечает за качество и эффективность работы в рамках своей компетенции; 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>- ведет документацию в соответствии с направлением деятельности, функциями подразделения;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- представляет интересы подразделения колледжа в рамках своей компетенции в других организациях и учреждениях; 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готовит распоряжения,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2307D8">
        <w:rPr>
          <w:rFonts w:ascii="Times New Roman" w:hAnsi="Times New Roman" w:cs="Times New Roman"/>
          <w:sz w:val="24"/>
          <w:szCs w:val="24"/>
        </w:rPr>
        <w:t xml:space="preserve"> всеми сотрудниками подразделения; 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- организует и контролирует выполнение всеми сотрудниками структурного подразделения Правил внутреннего трудового распорядка, Уставных требований, локальных актов колледжа;</w:t>
      </w:r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 xml:space="preserve">- осуществляет обобщение опыта работы сотрудников, представление творческих находок; - представляет сотрудников своего подразделения на поощрения и награждения и другие формы стимулирования труда. </w:t>
      </w:r>
      <w:proofErr w:type="gramEnd"/>
    </w:p>
    <w:p w:rsidR="00035E46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обеспечивает развитие и укрепление материальной базы подразделения, сохранность оборудования и материального обеспечения, соблюдение санитарно-гигиенических требований, правил и норм охраны труда и техники безопасности, соблюдение финансово- хозяйственной дисциплины.</w:t>
      </w:r>
      <w:proofErr w:type="gramEnd"/>
    </w:p>
    <w:p w:rsidR="00A214DE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3.4. Руководитель структурного подразделения создает и использует условия (организационные, кадровые, мотивационные, научно-методические, материально-технические, нормативно-правовые) для эффективного функционирования и развития структурного подразделения. </w:t>
      </w:r>
    </w:p>
    <w:p w:rsidR="00A214DE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3.5. Руководитель подразделения несет ответственность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307D8">
        <w:rPr>
          <w:rFonts w:ascii="Times New Roman" w:hAnsi="Times New Roman" w:cs="Times New Roman"/>
          <w:sz w:val="24"/>
          <w:szCs w:val="24"/>
        </w:rPr>
        <w:t>:</w:t>
      </w:r>
    </w:p>
    <w:p w:rsidR="00A214DE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- несвоевременное предоставление всей необходимой документации, характеризующей деятельность подразделения;</w:t>
      </w:r>
    </w:p>
    <w:p w:rsidR="00A214DE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 - невыполнение функций и задач, относящихся к компетенции подразделения; - нарушение прав и свобод обучающихся и работников. </w:t>
      </w:r>
    </w:p>
    <w:p w:rsidR="00A214DE" w:rsidRPr="00A214DE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DE">
        <w:rPr>
          <w:rFonts w:ascii="Times New Roman" w:hAnsi="Times New Roman" w:cs="Times New Roman"/>
          <w:b/>
          <w:sz w:val="24"/>
          <w:szCs w:val="24"/>
        </w:rPr>
        <w:t xml:space="preserve">4. Взаимодействие с другими подразделениями и сторонними организациями </w:t>
      </w:r>
    </w:p>
    <w:p w:rsidR="00CF0382" w:rsidRDefault="002307D8" w:rsidP="00CF0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>Структурные подразделения колледжа взаимодействуют между собой при организации и сопровождении учебно-воспитательного процесса, создании условий для совершенствования образовательной деятельности, качественного выполнения функциональных обязанностей и реализации деятельности колледжа.</w:t>
      </w:r>
      <w:proofErr w:type="gramEnd"/>
    </w:p>
    <w:p w:rsidR="00CF0382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lastRenderedPageBreak/>
        <w:t xml:space="preserve"> 4.2.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 xml:space="preserve">Структурные подразделения могут устанавливать внешние связи с учебными заведениями, социальными институтами и общественными организациями, соответствующими профилю подразделения с целью повышения результативности образовательной, социально-педагогической деятельности, финансово-хозяйственной деятельности, при этом руководитель подразделения согласовывает свои действия с директором колледжа. </w:t>
      </w:r>
      <w:proofErr w:type="gramEnd"/>
    </w:p>
    <w:p w:rsidR="00CF0382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5.Документация структурного подразделения </w:t>
      </w:r>
    </w:p>
    <w:p w:rsidR="00CF0382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5.1. В структурном подразделении ведется обязательная документация с учетом специфики подразделения и нормативных требований. </w:t>
      </w:r>
    </w:p>
    <w:p w:rsidR="00CF0382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- Положение о конкретном структурном подразделении </w:t>
      </w:r>
    </w:p>
    <w:p w:rsidR="00CF0382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- Перспективный план работы. </w:t>
      </w:r>
    </w:p>
    <w:p w:rsidR="00CF0382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- Отчет - анализ работы. </w:t>
      </w:r>
    </w:p>
    <w:p w:rsidR="00CF0382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- Списки </w:t>
      </w:r>
      <w:proofErr w:type="gramStart"/>
      <w:r w:rsidRPr="002307D8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2307D8">
        <w:rPr>
          <w:rFonts w:ascii="Times New Roman" w:hAnsi="Times New Roman" w:cs="Times New Roman"/>
          <w:sz w:val="24"/>
          <w:szCs w:val="24"/>
        </w:rPr>
        <w:t xml:space="preserve"> в структурном подразделении. </w:t>
      </w:r>
    </w:p>
    <w:p w:rsidR="00CF0382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 xml:space="preserve">- Протоколы проводимых мероприятий. </w:t>
      </w:r>
    </w:p>
    <w:p w:rsidR="007328E6" w:rsidRPr="002307D8" w:rsidRDefault="002307D8" w:rsidP="00CF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7D8">
        <w:rPr>
          <w:rFonts w:ascii="Times New Roman" w:hAnsi="Times New Roman" w:cs="Times New Roman"/>
          <w:sz w:val="24"/>
          <w:szCs w:val="24"/>
        </w:rPr>
        <w:t>- Инструкции, приказы по организации деятельности структурного подразделения.</w:t>
      </w:r>
    </w:p>
    <w:sectPr w:rsidR="007328E6" w:rsidRPr="002307D8" w:rsidSect="0025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07D8"/>
    <w:rsid w:val="00035E46"/>
    <w:rsid w:val="00060013"/>
    <w:rsid w:val="002307D8"/>
    <w:rsid w:val="002451BA"/>
    <w:rsid w:val="002555B3"/>
    <w:rsid w:val="002A40B7"/>
    <w:rsid w:val="002F1207"/>
    <w:rsid w:val="00497959"/>
    <w:rsid w:val="007328E6"/>
    <w:rsid w:val="00A214DE"/>
    <w:rsid w:val="00B00B4A"/>
    <w:rsid w:val="00B5392A"/>
    <w:rsid w:val="00CF0382"/>
    <w:rsid w:val="00F9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9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9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DEE2-20EE-4A3A-9A17-AC314BA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ТуянаДоржиевна</dc:creator>
  <cp:lastModifiedBy>ТуянаДоржиевна</cp:lastModifiedBy>
  <cp:revision>2</cp:revision>
  <cp:lastPrinted>2016-10-10T07:01:00Z</cp:lastPrinted>
  <dcterms:created xsi:type="dcterms:W3CDTF">2016-10-10T07:09:00Z</dcterms:created>
  <dcterms:modified xsi:type="dcterms:W3CDTF">2016-10-10T07:09:00Z</dcterms:modified>
</cp:coreProperties>
</file>